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МИНИСТЕРСТВО ОБРАЗОВАНИЯ И МОЛОДЕЖНОЙ ПОЛИТИКИ СВЕРДЛОВСКОЙ ОБЛАСТИ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Утверждаю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</w:t>
      </w:r>
      <w:r w:rsidRPr="00541FC9">
        <w:rPr>
          <w:rFonts w:eastAsia="Calibri"/>
          <w:sz w:val="28"/>
          <w:szCs w:val="28"/>
          <w:lang w:eastAsia="en-US"/>
        </w:rPr>
        <w:t>________ О.В. Морозов</w:t>
      </w:r>
    </w:p>
    <w:p w:rsidR="00541FC9" w:rsidRPr="00541FC9" w:rsidRDefault="00C677A6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______»___________</w:t>
      </w:r>
      <w:r w:rsidR="00541FC9" w:rsidRPr="00541FC9">
        <w:rPr>
          <w:rFonts w:eastAsia="Calibri"/>
          <w:sz w:val="28"/>
          <w:szCs w:val="28"/>
          <w:lang w:eastAsia="en-US"/>
        </w:rPr>
        <w:t>20</w:t>
      </w:r>
      <w:r w:rsidR="00452D9C">
        <w:rPr>
          <w:rFonts w:eastAsia="Calibri"/>
          <w:sz w:val="28"/>
          <w:szCs w:val="28"/>
          <w:lang w:eastAsia="en-US"/>
        </w:rPr>
        <w:t xml:space="preserve">23 </w:t>
      </w:r>
      <w:r w:rsidR="00541FC9" w:rsidRPr="00541FC9">
        <w:rPr>
          <w:rFonts w:eastAsia="Calibri"/>
          <w:sz w:val="28"/>
          <w:szCs w:val="28"/>
          <w:lang w:eastAsia="en-US"/>
        </w:rPr>
        <w:t xml:space="preserve">г. </w:t>
      </w:r>
    </w:p>
    <w:p w:rsidR="00541FC9" w:rsidRPr="00541FC9" w:rsidRDefault="00541FC9" w:rsidP="00541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РАБОЧАЯ ПРОГРАММА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                   </w:t>
      </w:r>
      <w:r w:rsidR="002741BF">
        <w:rPr>
          <w:rFonts w:eastAsia="Calibri"/>
          <w:sz w:val="28"/>
          <w:szCs w:val="28"/>
          <w:lang w:eastAsia="en-US"/>
        </w:rPr>
        <w:t xml:space="preserve">                          ПД 02</w:t>
      </w:r>
      <w:r w:rsidRPr="00541FC9">
        <w:rPr>
          <w:rFonts w:eastAsia="Calibri"/>
          <w:sz w:val="28"/>
          <w:szCs w:val="28"/>
          <w:lang w:eastAsia="en-US"/>
        </w:rPr>
        <w:t>. Физика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специальности СПО</w:t>
      </w:r>
    </w:p>
    <w:p w:rsidR="0057567D" w:rsidRDefault="0057567D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7567D">
        <w:rPr>
          <w:rFonts w:eastAsia="Calibri"/>
          <w:sz w:val="28"/>
          <w:szCs w:val="28"/>
          <w:lang w:eastAsia="en-US"/>
        </w:rPr>
        <w:t>23.02.04 «Техническая эксплуатация подъемно-транспортных, строительных, дорожных машин и оборудования»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Форма обучения: очная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Срок обучения: 3 года 10 месяцев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Уровень освоения: базовый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2023 г.</w:t>
      </w:r>
      <w:r w:rsidRPr="00541FC9">
        <w:rPr>
          <w:rFonts w:eastAsia="Calibri"/>
          <w:sz w:val="28"/>
          <w:szCs w:val="28"/>
          <w:lang w:eastAsia="en-US"/>
        </w:rPr>
        <w:t> 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 xml:space="preserve">Рабочая программа учебной дисциплины «Физика» </w:t>
      </w:r>
      <w:r w:rsidR="002741BF" w:rsidRPr="002741BF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Минобрнауки России от 17 мая 2012 года N 413 (с изменениями на 12 августа 2022 года)</w:t>
      </w:r>
    </w:p>
    <w:p w:rsidR="00541FC9" w:rsidRPr="00541FC9" w:rsidRDefault="00541FC9" w:rsidP="00541FC9">
      <w:pPr>
        <w:spacing w:line="360" w:lineRule="auto"/>
        <w:rPr>
          <w:rFonts w:eastAsia="Calibri"/>
          <w:color w:val="FF0000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i/>
          <w:color w:val="FF0000"/>
          <w:sz w:val="28"/>
          <w:szCs w:val="28"/>
          <w:vertAlign w:val="superscript"/>
          <w:lang w:eastAsia="en-US"/>
        </w:rPr>
      </w:pPr>
    </w:p>
    <w:p w:rsidR="00541FC9" w:rsidRPr="00541FC9" w:rsidRDefault="00541FC9" w:rsidP="00924E8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Организация-разработчик: ГАПОУ СО «Нижнетагильский строительный колледж»</w:t>
      </w:r>
    </w:p>
    <w:p w:rsidR="00541FC9" w:rsidRPr="00541FC9" w:rsidRDefault="00541FC9" w:rsidP="00924E8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924E8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8" w:footer="708" w:gutter="0"/>
          <w:pgNumType w:start="0"/>
          <w:cols w:space="720"/>
        </w:sectPr>
      </w:pPr>
      <w:r w:rsidRPr="00541FC9">
        <w:rPr>
          <w:rFonts w:eastAsia="Calibri"/>
          <w:sz w:val="28"/>
          <w:szCs w:val="28"/>
          <w:lang w:eastAsia="en-US"/>
        </w:rPr>
        <w:t>Разработчик: Сухих Наталья Н</w:t>
      </w:r>
      <w:r w:rsidR="00924E81">
        <w:rPr>
          <w:rFonts w:eastAsia="Calibri"/>
          <w:sz w:val="28"/>
          <w:szCs w:val="28"/>
          <w:lang w:eastAsia="en-US"/>
        </w:rPr>
        <w:t>иколаевна, преподаватель физики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РАССМОТРЕНА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на заседании ПЦК,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«____»__________________2023 г.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Председатель ПЦК </w:t>
      </w:r>
    </w:p>
    <w:p w:rsidR="00541FC9" w:rsidRPr="00541FC9" w:rsidRDefault="00231B10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Микрюкова А.Ю.</w:t>
      </w:r>
      <w:r w:rsidR="00541FC9" w:rsidRPr="00541FC9">
        <w:rPr>
          <w:rFonts w:eastAsia="Calibri"/>
          <w:sz w:val="28"/>
          <w:szCs w:val="28"/>
          <w:lang w:eastAsia="en-US"/>
        </w:rPr>
        <w:t>____________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СОГЛАСОВАНО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Методическим советом,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type w:val="continuous"/>
          <w:pgSz w:w="11906" w:h="16838"/>
          <w:pgMar w:top="1134" w:right="850" w:bottom="1134" w:left="1701" w:header="708" w:footer="708" w:gutter="0"/>
          <w:pgNumType w:start="0"/>
          <w:cols w:num="2" w:space="720"/>
        </w:sectPr>
      </w:pPr>
      <w:r w:rsidRPr="00541FC9">
        <w:rPr>
          <w:rFonts w:eastAsia="Calibri"/>
          <w:sz w:val="28"/>
          <w:szCs w:val="28"/>
          <w:lang w:eastAsia="en-US"/>
        </w:rPr>
        <w:t>«____» _________________2023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color w:val="C00000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924E81" w:rsidTr="00346827">
        <w:tc>
          <w:tcPr>
            <w:tcW w:w="8330" w:type="dxa"/>
          </w:tcPr>
          <w:p w:rsidR="00924E81" w:rsidRPr="00541FC9" w:rsidRDefault="00924E81" w:rsidP="00924E81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41FC9">
              <w:rPr>
                <w:rFonts w:eastAsia="Calibri"/>
                <w:sz w:val="28"/>
                <w:szCs w:val="28"/>
                <w:lang w:eastAsia="en-US"/>
              </w:rPr>
              <w:t>1.ОБЩАЯ ХАРАКТЕРИСТИКА РАБОЧЕЙ 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</w:t>
            </w:r>
          </w:p>
          <w:p w:rsidR="00924E81" w:rsidRPr="00541FC9" w:rsidRDefault="00924E81" w:rsidP="00924E81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41FC9">
              <w:rPr>
                <w:rFonts w:eastAsia="Calibri"/>
                <w:sz w:val="28"/>
                <w:szCs w:val="28"/>
                <w:lang w:eastAsia="en-US"/>
              </w:rPr>
              <w:t xml:space="preserve"> УЧЕБНОЙ ДИСЦИПЛИНЫ</w:t>
            </w:r>
          </w:p>
          <w:p w:rsidR="00924E81" w:rsidRDefault="00924E81" w:rsidP="00541FC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924E81" w:rsidRDefault="00346827" w:rsidP="00346827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924E81" w:rsidTr="00346827">
        <w:tc>
          <w:tcPr>
            <w:tcW w:w="8330" w:type="dxa"/>
          </w:tcPr>
          <w:p w:rsidR="00924E81" w:rsidRDefault="00924E81" w:rsidP="00541FC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41FC9">
              <w:rPr>
                <w:rFonts w:eastAsia="Calibri"/>
                <w:sz w:val="28"/>
                <w:szCs w:val="28"/>
                <w:lang w:eastAsia="en-US"/>
              </w:rPr>
              <w:t>2.СТРУКТУРА И СОДЕРЖАНИЕ УЧЕБНОЙ ДИСЦИПЛИНЫ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</w:tc>
        <w:tc>
          <w:tcPr>
            <w:tcW w:w="1241" w:type="dxa"/>
          </w:tcPr>
          <w:p w:rsidR="00924E81" w:rsidRDefault="00346827" w:rsidP="00346827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924E81" w:rsidTr="00346827">
        <w:tc>
          <w:tcPr>
            <w:tcW w:w="8330" w:type="dxa"/>
          </w:tcPr>
          <w:p w:rsidR="00924E81" w:rsidRDefault="00924E81" w:rsidP="00541FC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41FC9">
              <w:rPr>
                <w:rFonts w:eastAsia="Calibri"/>
                <w:sz w:val="28"/>
                <w:szCs w:val="28"/>
                <w:lang w:eastAsia="en-US"/>
              </w:rPr>
              <w:t>3.УСЛОВИЯ РЕАЛИЗАЦИИ УЧЕБНОЙ ДИСЦИПЛИНЫ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</w:p>
        </w:tc>
        <w:tc>
          <w:tcPr>
            <w:tcW w:w="1241" w:type="dxa"/>
          </w:tcPr>
          <w:p w:rsidR="00924E81" w:rsidRDefault="00346827" w:rsidP="00346827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</w:tr>
      <w:tr w:rsidR="00924E81" w:rsidTr="00346827">
        <w:tc>
          <w:tcPr>
            <w:tcW w:w="8330" w:type="dxa"/>
          </w:tcPr>
          <w:p w:rsidR="00924E81" w:rsidRDefault="00924E81" w:rsidP="00541FC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41FC9">
              <w:rPr>
                <w:rFonts w:eastAsia="Calibri"/>
                <w:sz w:val="28"/>
                <w:szCs w:val="28"/>
                <w:lang w:eastAsia="en-US"/>
              </w:rPr>
              <w:t xml:space="preserve">4.КОНТРОЛЬ И ОЦЕНКА РЕЗУЛЬТАТОВ ОСВОЕНИЯ УЧЕБНОЙ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</w:t>
            </w:r>
            <w:r w:rsidRPr="00541FC9">
              <w:rPr>
                <w:rFonts w:eastAsia="Calibri"/>
                <w:sz w:val="28"/>
                <w:szCs w:val="28"/>
                <w:lang w:eastAsia="en-US"/>
              </w:rPr>
              <w:t xml:space="preserve">       ДИСЦИПЛИНЫ</w:t>
            </w:r>
          </w:p>
        </w:tc>
        <w:tc>
          <w:tcPr>
            <w:tcW w:w="1241" w:type="dxa"/>
          </w:tcPr>
          <w:p w:rsidR="00924E81" w:rsidRDefault="00346827" w:rsidP="00346827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</w:tr>
    </w:tbl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1. ОБЩАЯ ХАРАКТЕРИСТИКА РАБОЧЕЙ ПРО</w:t>
      </w:r>
      <w:r w:rsidR="002741BF">
        <w:rPr>
          <w:rFonts w:eastAsia="Calibri"/>
          <w:sz w:val="32"/>
          <w:szCs w:val="32"/>
          <w:lang w:eastAsia="en-US"/>
        </w:rPr>
        <w:t>ГРАММЫ УЧЕБНОЙ ДИСЦИПЛИНЫ ПД 12</w:t>
      </w:r>
      <w:r w:rsidRPr="00541FC9">
        <w:rPr>
          <w:rFonts w:eastAsia="Calibri"/>
          <w:sz w:val="32"/>
          <w:szCs w:val="32"/>
          <w:lang w:eastAsia="en-US"/>
        </w:rPr>
        <w:t xml:space="preserve"> Физика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</w:t>
      </w:r>
      <w:r w:rsidRPr="00541FC9">
        <w:rPr>
          <w:rFonts w:eastAsia="Calibri"/>
          <w:sz w:val="32"/>
          <w:szCs w:val="28"/>
          <w:lang w:eastAsia="en-US"/>
        </w:rPr>
        <w:t>.1. Область применения  рабочей программы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является частью основной образовательной программы в соответствии с ФГОС </w:t>
      </w:r>
      <w:r w:rsidR="00231B10" w:rsidRPr="00231B10">
        <w:rPr>
          <w:rFonts w:eastAsia="Calibri"/>
          <w:sz w:val="28"/>
          <w:szCs w:val="28"/>
          <w:lang w:eastAsia="en-US"/>
        </w:rPr>
        <w:t xml:space="preserve">СПО </w:t>
      </w:r>
      <w:r w:rsidR="00551B74" w:rsidRPr="00551B74">
        <w:rPr>
          <w:rFonts w:eastAsia="Calibri"/>
          <w:sz w:val="28"/>
          <w:szCs w:val="28"/>
          <w:lang w:eastAsia="en-US"/>
        </w:rPr>
        <w:t xml:space="preserve"> 23.02.04 «Техническая эксплуатация подъемно-транспортных, строительных, дорожных машин и оборудования»</w:t>
      </w:r>
      <w:r w:rsidR="00231B10">
        <w:rPr>
          <w:rFonts w:eastAsia="Calibri"/>
          <w:sz w:val="28"/>
          <w:szCs w:val="28"/>
          <w:lang w:eastAsia="en-US"/>
        </w:rPr>
        <w:t>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 xml:space="preserve">1.2. Место дисциплины в структуре основной профессиональной образовательной программы: </w:t>
      </w:r>
      <w:r w:rsidRPr="00541FC9">
        <w:rPr>
          <w:rFonts w:eastAsia="Calibri"/>
          <w:sz w:val="28"/>
          <w:szCs w:val="28"/>
          <w:lang w:eastAsia="en-US"/>
        </w:rPr>
        <w:t>в профессиональных образовательных организациях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541FC9" w:rsidRPr="00541FC9" w:rsidRDefault="00541FC9" w:rsidP="00231B1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9" w:footer="709" w:gutter="0"/>
          <w:pgNumType w:start="2"/>
          <w:cols w:space="720"/>
        </w:sectPr>
      </w:pPr>
    </w:p>
    <w:p w:rsidR="00541FC9" w:rsidRPr="00541FC9" w:rsidRDefault="00541FC9" w:rsidP="00541FC9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Cs w:val="22"/>
          <w:lang w:eastAsia="en-US"/>
        </w:rPr>
        <w:lastRenderedPageBreak/>
        <w:tab/>
      </w:r>
      <w:r w:rsidRPr="00541FC9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3652"/>
        <w:gridCol w:w="5387"/>
        <w:gridCol w:w="5747"/>
      </w:tblGrid>
      <w:tr w:rsidR="00541FC9" w:rsidRPr="00541FC9" w:rsidTr="00231B10">
        <w:tc>
          <w:tcPr>
            <w:tcW w:w="3652" w:type="dxa"/>
            <w:vMerge w:val="restart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134" w:type="dxa"/>
            <w:gridSpan w:val="2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541FC9" w:rsidRPr="00541FC9" w:rsidTr="00231B10">
        <w:tc>
          <w:tcPr>
            <w:tcW w:w="3652" w:type="dxa"/>
            <w:vMerge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Дисциплинарные (предметные)</w:t>
            </w:r>
            <w:r w:rsidRPr="00541FC9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логические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исследовательские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ценности научного познания: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совершенствование языковой и читательской культуры как средства взаимодействия между людьми и познания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мира;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 работа с информацией: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духовно-нравственного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нравственного сознания, этического поведения;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личного вклада в построение устойчивого будущего;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самоорганизация: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давать оценку новым ситуациям;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 xml:space="preserve">способствовать формированию и проявлению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широкой эрудиции в разных областях знаний, постоянно повышать свой образовательный и культурный уровень;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самоконтроль: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-уметь оценивать риски и своевременно принимать решения по их снижению;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</w:t>
            </w:r>
            <w:r w:rsidRPr="00541FC9">
              <w:rPr>
                <w:sz w:val="24"/>
                <w:szCs w:val="24"/>
                <w:lang w:eastAsia="en-US"/>
              </w:rPr>
              <w:tab/>
              <w:t>эмоциональный интеллект, предполагающий сформированность: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измерительных устройств и лабораторного оборудования; сформированность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и способность к образованию и саморазвитию, самостоятельности и самоопределению; -овладение навыками учебно-исследовательской, проектной и социальной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коммуникативными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 совместная деятельность: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понимать и использовать преимущества командной и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индивидуальной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эстетического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коммуникативными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 общение: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коммуникации во всех сферах жизни;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конфликты;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экологического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активное неприятие действий, приносящих вред окружающей среде;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</w:tbl>
    <w:p w:rsidR="00541FC9" w:rsidRPr="00541FC9" w:rsidRDefault="00541FC9" w:rsidP="00541FC9">
      <w:pPr>
        <w:tabs>
          <w:tab w:val="left" w:pos="2805"/>
        </w:tabs>
        <w:spacing w:after="160" w:line="254" w:lineRule="auto"/>
        <w:rPr>
          <w:rFonts w:eastAsia="Calibri"/>
          <w:szCs w:val="22"/>
          <w:lang w:eastAsia="en-US"/>
        </w:rPr>
        <w:sectPr w:rsidR="00541FC9" w:rsidRPr="00541FC9" w:rsidSect="00742051">
          <w:pgSz w:w="16838" w:h="11906" w:orient="landscape"/>
          <w:pgMar w:top="1701" w:right="1134" w:bottom="850" w:left="1134" w:header="709" w:footer="709" w:gutter="0"/>
          <w:pgNumType w:start="2"/>
          <w:cols w:space="720"/>
          <w:docGrid w:linePitch="299"/>
        </w:sectPr>
      </w:pPr>
      <w:r w:rsidRPr="00541FC9">
        <w:rPr>
          <w:rFonts w:eastAsia="Calibri"/>
          <w:szCs w:val="22"/>
          <w:lang w:eastAsia="en-US"/>
        </w:rPr>
        <w:tab/>
      </w:r>
    </w:p>
    <w:p w:rsidR="00B378E9" w:rsidRPr="00541FC9" w:rsidRDefault="00B378E9" w:rsidP="00B378E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2. СТРУКТУРА И СОДЕРЖАНИЕ УЧЕБНОЙ ДИСЦИПЛИНЫ</w:t>
      </w:r>
    </w:p>
    <w:p w:rsidR="00B378E9" w:rsidRPr="00541FC9" w:rsidRDefault="00B378E9" w:rsidP="00B378E9">
      <w:pPr>
        <w:spacing w:line="360" w:lineRule="auto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Объем часов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105</w:t>
            </w:r>
          </w:p>
        </w:tc>
      </w:tr>
      <w:tr w:rsidR="00B378E9" w:rsidRPr="00541FC9" w:rsidTr="00EB6113">
        <w:trPr>
          <w:trHeight w:val="62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iCs/>
                <w:szCs w:val="28"/>
                <w:lang w:eastAsia="en-US"/>
              </w:rPr>
              <w:t>-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117</w:t>
            </w:r>
          </w:p>
        </w:tc>
      </w:tr>
      <w:tr w:rsidR="00B378E9" w:rsidRPr="00541FC9" w:rsidTr="00EB611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 том числе: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65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32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8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12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4</w:t>
            </w:r>
          </w:p>
        </w:tc>
      </w:tr>
      <w:tr w:rsidR="00B378E9" w:rsidRPr="00541FC9" w:rsidTr="00EB611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8E9" w:rsidRPr="00541FC9" w:rsidRDefault="00B378E9" w:rsidP="00EB6113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12</w:t>
            </w:r>
          </w:p>
        </w:tc>
      </w:tr>
      <w:tr w:rsidR="00B378E9" w:rsidRPr="00541FC9" w:rsidTr="00EB611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8E9" w:rsidRPr="00541FC9" w:rsidRDefault="00B378E9" w:rsidP="00EB6113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 проводится в форме экзамена в конце 2 семестра</w:t>
            </w:r>
          </w:p>
        </w:tc>
      </w:tr>
    </w:tbl>
    <w:p w:rsidR="00B378E9" w:rsidRPr="00541FC9" w:rsidRDefault="00B378E9" w:rsidP="00B378E9">
      <w:pPr>
        <w:spacing w:line="360" w:lineRule="auto"/>
        <w:rPr>
          <w:rFonts w:eastAsia="Calibri"/>
          <w:szCs w:val="22"/>
          <w:lang w:eastAsia="en-US"/>
        </w:rPr>
      </w:pPr>
    </w:p>
    <w:p w:rsidR="00B378E9" w:rsidRPr="00541FC9" w:rsidRDefault="00B378E9" w:rsidP="00B378E9">
      <w:pPr>
        <w:spacing w:line="360" w:lineRule="auto"/>
        <w:rPr>
          <w:rFonts w:eastAsia="Calibri"/>
          <w:szCs w:val="22"/>
          <w:lang w:eastAsia="en-US"/>
        </w:rPr>
      </w:pPr>
    </w:p>
    <w:p w:rsidR="00B378E9" w:rsidRPr="00541FC9" w:rsidRDefault="00B378E9" w:rsidP="00B378E9">
      <w:pPr>
        <w:spacing w:line="360" w:lineRule="auto"/>
        <w:rPr>
          <w:rFonts w:eastAsia="Calibri"/>
          <w:szCs w:val="22"/>
          <w:lang w:eastAsia="en-US"/>
        </w:rPr>
      </w:pPr>
    </w:p>
    <w:p w:rsidR="00B378E9" w:rsidRPr="00541FC9" w:rsidRDefault="00B378E9" w:rsidP="00B378E9">
      <w:pPr>
        <w:spacing w:line="360" w:lineRule="auto"/>
        <w:rPr>
          <w:sz w:val="32"/>
          <w:szCs w:val="32"/>
          <w:lang w:eastAsia="ar-SA"/>
        </w:rPr>
        <w:sectPr w:rsidR="00B378E9" w:rsidRPr="00541FC9" w:rsidSect="00742051">
          <w:pgSz w:w="11906" w:h="16838"/>
          <w:pgMar w:top="1134" w:right="850" w:bottom="1134" w:left="1701" w:header="709" w:footer="709" w:gutter="0"/>
          <w:pgNumType w:start="2"/>
          <w:cols w:space="720"/>
          <w:docGrid w:linePitch="299"/>
        </w:sectPr>
      </w:pPr>
    </w:p>
    <w:p w:rsidR="00B378E9" w:rsidRPr="00541FC9" w:rsidRDefault="00B378E9" w:rsidP="00B378E9">
      <w:pPr>
        <w:spacing w:line="360" w:lineRule="auto"/>
        <w:rPr>
          <w:rFonts w:eastAsia="Calibri"/>
          <w:szCs w:val="22"/>
          <w:lang w:eastAsia="en-US"/>
        </w:rPr>
      </w:pPr>
      <w:r w:rsidRPr="00541FC9">
        <w:rPr>
          <w:sz w:val="32"/>
          <w:szCs w:val="32"/>
          <w:lang w:eastAsia="ar-SA"/>
        </w:rPr>
        <w:lastRenderedPageBreak/>
        <w:t>2.2. Тематический план и содержание учебной дисциплины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370"/>
        <w:gridCol w:w="8508"/>
        <w:gridCol w:w="1276"/>
        <w:gridCol w:w="1559"/>
      </w:tblGrid>
      <w:tr w:rsidR="00B378E9" w:rsidRPr="00541FC9" w:rsidTr="00EB6113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</w:t>
            </w:r>
          </w:p>
        </w:tc>
      </w:tr>
      <w:tr w:rsidR="00B378E9" w:rsidRPr="00541FC9" w:rsidTr="00EB6113">
        <w:trPr>
          <w:trHeight w:val="501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bCs/>
                <w:lang w:eastAsia="en-US"/>
              </w:rPr>
              <w:t>Раздел 1.</w:t>
            </w:r>
            <w:r w:rsidRPr="00541FC9">
              <w:rPr>
                <w:lang w:eastAsia="en-US"/>
              </w:rPr>
              <w:t xml:space="preserve"> Механика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1F0CC2" w:rsidRDefault="00B378E9" w:rsidP="00EB6113">
            <w:pPr>
              <w:jc w:val="center"/>
              <w:rPr>
                <w:b/>
                <w:lang w:eastAsia="en-US"/>
              </w:rPr>
            </w:pPr>
            <w:r w:rsidRPr="001F0CC2">
              <w:rPr>
                <w:b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B378E9" w:rsidRPr="00541FC9" w:rsidTr="00EB6113">
        <w:trPr>
          <w:trHeight w:val="3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1.1.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Основы кинематики.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B378E9" w:rsidRPr="00541FC9" w:rsidTr="00EB6113">
        <w:trPr>
          <w:trHeight w:val="33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F021E3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color w:val="7030A0"/>
                <w:lang w:eastAsia="en-US"/>
              </w:rPr>
            </w:pPr>
            <w:r w:rsidRPr="00F021E3">
              <w:rPr>
                <w:bCs/>
                <w:color w:val="7030A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Введение. Кинематика. Способы описания движения. Система отсчета. Перемещение. Скорость равномерного прямолинейного движения. Уравнение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РПД. Мгновенная скорость.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 2.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Ускорение. Движение с постоянным ускорением. Равномерное движение по окружности.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Определение плотности твердого тела.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332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1.2.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332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 Законы механики Ньютона. Силы в механике. Работа и энергия. Законы сохранения импульса и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332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 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Практическая работа №1 «Основы динамики»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7D230F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7D230F">
              <w:rPr>
                <w:bCs/>
                <w:lang w:eastAsia="en-US"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7D230F">
              <w:rPr>
                <w:bCs/>
                <w:lang w:eastAsia="en-US"/>
              </w:rPr>
              <w:t>ОК 04</w:t>
            </w:r>
          </w:p>
        </w:tc>
      </w:tr>
      <w:tr w:rsidR="00B378E9" w:rsidRPr="00541FC9" w:rsidTr="00EB6113">
        <w:trPr>
          <w:trHeight w:val="322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-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B378E9" w:rsidRPr="00541FC9" w:rsidTr="00EB6113">
        <w:trPr>
          <w:trHeight w:val="273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Раздел 2. Молекулярная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1F0CC2" w:rsidRDefault="00B378E9" w:rsidP="00EB611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Тема 2.1.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МКТ.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1F0CC2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B378E9" w:rsidRPr="00541FC9" w:rsidTr="00EB6113">
        <w:trPr>
          <w:trHeight w:val="69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Основные положения МКТ. Характеристики молекул.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07</w:t>
            </w:r>
          </w:p>
        </w:tc>
      </w:tr>
      <w:tr w:rsidR="00B378E9" w:rsidRPr="00541FC9" w:rsidTr="00EB6113">
        <w:trPr>
          <w:trHeight w:val="1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Идеальный газ. Давление газа. Основное уравнение МКТ. Абсолютная температура. Температурные шкалы. Зависимость давления от объема и тем</w:t>
            </w:r>
            <w:r w:rsidRPr="00541FC9">
              <w:rPr>
                <w:rFonts w:eastAsia="Calibri"/>
                <w:lang w:eastAsia="en-US"/>
              </w:rPr>
              <w:t>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№2«Определение массы атома и количества вещества в теле, средней скорости теплового движения молекул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работа№3 «Определение массы, количества вещества, количества молекул в кабинете».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Уравнение состояния идеального газа, уравнение Клапейрона.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№4 «Проверка уравнения состояния идеального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Контрольная работа № 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2.2.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термодинамики.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  <w:lang w:eastAsia="en-US"/>
              </w:rPr>
            </w:pPr>
            <w:r w:rsidRPr="00541FC9">
              <w:rPr>
                <w:bCs/>
                <w:i/>
                <w:sz w:val="28"/>
                <w:szCs w:val="28"/>
                <w:lang w:eastAsia="en-US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F021E3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7030A0"/>
                <w:lang w:eastAsia="en-US"/>
              </w:rPr>
            </w:pPr>
            <w:r w:rsidRPr="00F021E3">
              <w:rPr>
                <w:bCs/>
                <w:color w:val="7030A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eastAsia="en-US"/>
              </w:rPr>
            </w:pPr>
          </w:p>
        </w:tc>
      </w:tr>
      <w:tr w:rsidR="00B378E9" w:rsidRPr="00541FC9" w:rsidTr="00EB6113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Внутренняя энергия. Изменение внутренней энергии газа. Количество теплоты. Работа в термодинамике.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1 закон термодинамики, его применение к различным процессам. Принцип действия тепловых двигателей. КПД теплового двигателя.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4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2.3.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Агрегатные состояния вещества и фазовые переходы.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65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16.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Понятие фазы вещества. Насыщенный и ненасыщенный пар, их свойства. Уравнение теплового баланса. Влажность воздуха. Свойства жидкости. Поверхностное натяжение.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691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17.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№5 «Определение коэффициента поверхностного натяжения жидкости (воды)».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46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</w:t>
            </w:r>
            <w:r>
              <w:rPr>
                <w:bCs/>
                <w:lang w:eastAsia="en-US"/>
              </w:rPr>
              <w:t xml:space="preserve"> 18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Механические свойства твердых тел. Механическое напряжение. Модуль Юнга.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lastRenderedPageBreak/>
              <w:t xml:space="preserve">Раздел 3. Основы электродинамики.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6D7CA6" w:rsidRDefault="00B378E9" w:rsidP="00EB6113">
            <w:pPr>
              <w:jc w:val="center"/>
              <w:rPr>
                <w:b/>
                <w:lang w:eastAsia="en-US"/>
              </w:rPr>
            </w:pPr>
            <w:r w:rsidRPr="006D7CA6">
              <w:rPr>
                <w:b/>
                <w:lang w:eastAsia="en-US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3.1.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Электрическое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B378E9" w:rsidRPr="00541FC9" w:rsidTr="00EB6113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19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keepNext/>
              <w:tabs>
                <w:tab w:val="left" w:pos="2748"/>
              </w:tabs>
              <w:ind w:right="317"/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Ядерная модель строения атома. Электрическое поле и его характеристики. Закон Кулона. Принцип суперпозиции полей.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t>Энергетическая характеристика поля. Связь напряженности и напряжения. Проводники и диэлектрики в электрическом поле. Электроемкость проводника. Конденсатор</w:t>
            </w:r>
            <w:r>
              <w:rPr>
                <w:lang w:eastAsia="en-US"/>
              </w:rPr>
              <w:t>ы. Энергия электрического поля.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3.2.</w:t>
            </w:r>
          </w:p>
          <w:p w:rsidR="00B378E9" w:rsidRPr="00541FC9" w:rsidRDefault="00B378E9" w:rsidP="00EB6113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Законы постоянного тока.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      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6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</w:t>
            </w: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</w:t>
            </w:r>
            <w:r w:rsidRPr="00541FC9">
              <w:rPr>
                <w:bCs/>
                <w:lang w:eastAsia="en-US"/>
              </w:rPr>
              <w:t xml:space="preserve"> 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</w:t>
            </w: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</w:t>
            </w: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ПК 1.2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№6 «Определение электродвижущей силы и внутреннего сопротивления источника тока».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Сопротивление проводника. Зависимость сопротивления проводника от температуры. Реостат.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№7 «Определение удельного сопротивления проводника».</w:t>
            </w:r>
          </w:p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110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5</w:t>
            </w:r>
            <w:r w:rsidRPr="00541FC9">
              <w:rPr>
                <w:bCs/>
                <w:lang w:eastAsia="en-US"/>
              </w:rPr>
              <w:t>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Электрические цепи с последовательным и параллельным соединением проводников. </w:t>
            </w:r>
          </w:p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№8 «Исследование последовательного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 9 «Исследование параллельного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Работа и мощность постоянного тока. Закон Джоуля-Ленца.  Лабораторная работа №10 «Исследование зависимости мощности лампы накаливания от напряжения на ее зажимах».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28.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 №2 «Электродинамика. Электрическое поле.»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1F0CC2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1F0CC2">
              <w:rPr>
                <w:bCs/>
                <w:lang w:eastAsia="en-US"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1F0CC2">
              <w:rPr>
                <w:bCs/>
                <w:lang w:eastAsia="en-US"/>
              </w:rPr>
              <w:t>ОК 04</w:t>
            </w:r>
          </w:p>
        </w:tc>
      </w:tr>
      <w:tr w:rsidR="00B378E9" w:rsidRPr="00541FC9" w:rsidTr="00EB6113">
        <w:trPr>
          <w:trHeight w:val="351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3.3.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различных средах.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95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29.</w:t>
            </w:r>
            <w:r w:rsidRPr="00541FC9">
              <w:rPr>
                <w:bCs/>
                <w:lang w:eastAsia="en-US"/>
              </w:rPr>
              <w:t>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электролитах. Закон электролиза. Применение электролиза. Лабораторная работа №11 «Определение электрохимического эквивалента меди».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lastRenderedPageBreak/>
              <w:t xml:space="preserve">       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Электрический ток в газах и вакууме. Термоэлектронная эмиссия. Электронные </w:t>
            </w:r>
            <w:r w:rsidRPr="00541FC9">
              <w:rPr>
                <w:bCs/>
                <w:iCs/>
                <w:lang w:eastAsia="en-US"/>
              </w:rPr>
              <w:lastRenderedPageBreak/>
              <w:t>лампы. Электронно-лучевая трубка.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полупроводниках. Электрическая проводимость полупроводников при наличии примесей.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      Тема 3.4.</w:t>
            </w:r>
          </w:p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Магнитное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Магнитное поле и его характеристики. Взаимодействие токов. Магнитная индукция. Магнитный поток. Действие магнитного поля на проводник с током. Сила Ампера.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Работа при перемещении проводника с током в магнитном поле. Действие магнитного поля на движущийся заряд. Сила Лоренца.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3.5.</w:t>
            </w:r>
          </w:p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Электромагнитная индукция.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34</w:t>
            </w:r>
            <w:r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Явление электромагнитной индукции. Опыты Фарадея. Закон ЭМИ. Правило Ленца. Самоиндукция. Индуктивность. Энергия магнитного поля. Вихревое поле.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  <w:p w:rsidR="00B378E9" w:rsidRPr="001F0CC2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1F0CC2">
              <w:rPr>
                <w:bCs/>
                <w:lang w:eastAsia="en-US"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1F0CC2">
              <w:rPr>
                <w:bCs/>
                <w:lang w:eastAsia="en-US"/>
              </w:rPr>
              <w:t>ОК 04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Практическая работа №3 «Магнитное поле. Электромагнитная индукция»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36</w:t>
            </w:r>
            <w:r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Контрольная работа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399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Раздел 4. Колебания и волны.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6D7CA6" w:rsidRDefault="00B378E9" w:rsidP="00EB6113">
            <w:pPr>
              <w:jc w:val="center"/>
              <w:rPr>
                <w:b/>
                <w:bCs/>
                <w:iCs/>
                <w:lang w:eastAsia="en-US"/>
              </w:rPr>
            </w:pPr>
            <w:r w:rsidRPr="006D7CA6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Тема 4.1.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Механические колебания.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Электромагнитные колебания.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7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4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27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F021E3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7030A0"/>
                <w:lang w:eastAsia="en-US"/>
              </w:rPr>
            </w:pPr>
            <w:r w:rsidRPr="00F021E3">
              <w:rPr>
                <w:bCs/>
                <w:color w:val="7030A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Переменный ток. Генератор переменного тока. Действующие и амплитудные значения тока, ЭДС и напряжения.</w:t>
            </w:r>
            <w:r w:rsidRPr="00654C86">
              <w:rPr>
                <w:rFonts w:eastAsia="Calibri"/>
                <w:bCs/>
                <w:lang w:eastAsia="en-US"/>
              </w:rPr>
              <w:t xml:space="preserve"> Работа и мощность переменного тока. Коэффициент мощности. Автоколебания. Индуктивность и емкость в цепи переменного тока. Электрический резонанс.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Трансформаторы. Получение, передача, распространение электрической энергии.</w:t>
            </w:r>
            <w:r w:rsidRPr="00541FC9">
              <w:rPr>
                <w:rFonts w:eastAsia="Calibri"/>
                <w:lang w:eastAsia="en-US"/>
              </w:rPr>
              <w:t xml:space="preserve"> </w:t>
            </w:r>
            <w:r w:rsidRPr="00541FC9">
              <w:rPr>
                <w:bCs/>
                <w:lang w:eastAsia="en-US"/>
              </w:rPr>
              <w:t>Лабораторная работа №12 «Изучение устройства и работы трансформатора».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4.2.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Механические волны.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Электромагнитные волны.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4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88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40</w:t>
            </w:r>
            <w:r w:rsidRPr="00541FC9">
              <w:rPr>
                <w:bCs/>
                <w:lang w:eastAsia="en-US"/>
              </w:rPr>
              <w:t>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Упругие волны. Поперечные и продольные волны. Характеристики волны.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B378E9" w:rsidRPr="00541FC9" w:rsidTr="00EB6113">
        <w:trPr>
          <w:trHeight w:val="8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Лабораторная работа №13 «Сборка и настройка простейшего радиоприемника».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Изобретение радио А.С. Поповым. Понятие о радиосвязи. Применение электромагнитных волн.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3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Раздел 5.  Волновая и геометрическая оптика.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6D7CA6" w:rsidRDefault="00B378E9" w:rsidP="00EB6113">
            <w:pPr>
              <w:jc w:val="center"/>
              <w:rPr>
                <w:b/>
                <w:bCs/>
                <w:lang w:eastAsia="en-US"/>
              </w:rPr>
            </w:pPr>
            <w:r w:rsidRPr="006D7CA6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29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Тема 5.1.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Геометрическая оптика.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  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702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Электромагнитная природа света. Источники света. Скорость света, способы ее измерения. Линзы. Преломление света. Получение изображения в линзах. Формула тонкой линзы.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Законы отражения и преломления света. Полное внутреннее отражение.</w:t>
            </w:r>
            <w:r w:rsidRPr="00541FC9">
              <w:t xml:space="preserve"> </w:t>
            </w:r>
            <w:r w:rsidRPr="00541FC9">
              <w:rPr>
                <w:bCs/>
              </w:rPr>
              <w:t xml:space="preserve">Определение главного фокусного расстояния и </w:t>
            </w:r>
            <w:r>
              <w:rPr>
                <w:bCs/>
              </w:rPr>
              <w:t>оптической силы линзы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№14 «Определение показателя преломления стекла».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5.2.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Волновая оптика.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64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45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Волновые свойства света. Интерференция света. Дифракция света.  Дифракционная решетка.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B378E9" w:rsidRPr="00541FC9" w:rsidTr="00EB6113">
        <w:trPr>
          <w:trHeight w:val="5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46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№15 «Определение длины световой волны с помощью дифракционной решетки».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5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6. Элементы квантовой физики.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6D7CA6" w:rsidRDefault="00B378E9" w:rsidP="00EB6113">
            <w:pPr>
              <w:tabs>
                <w:tab w:val="left" w:pos="2748"/>
              </w:tabs>
              <w:jc w:val="center"/>
              <w:rPr>
                <w:b/>
              </w:rPr>
            </w:pPr>
            <w:r w:rsidRPr="006D7CA6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Тема 6.1 Квановая физика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378E9" w:rsidRPr="00541FC9" w:rsidTr="00EB6113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47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Квантовая природа света. Фотоэффект. Законы фотоэффекта.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Уравнение Эйнштейна для фотоэффекта.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B378E9" w:rsidRPr="00541FC9" w:rsidRDefault="00B378E9" w:rsidP="00EB6113">
            <w:pPr>
              <w:tabs>
                <w:tab w:val="left" w:pos="2748"/>
              </w:tabs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B378E9" w:rsidRPr="00541FC9" w:rsidTr="00EB6113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48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rFonts w:eastAsia="Calibri"/>
                <w:bCs/>
                <w:lang w:eastAsia="en-US"/>
              </w:rPr>
              <w:t>Фотоэлементы. Давление света. Корпускулярно-волновая теория света. Применение фотоэффекта в технике. Химическое действие света.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378E9" w:rsidRPr="00541FC9" w:rsidTr="00EB6113">
        <w:trPr>
          <w:trHeight w:val="38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sz w:val="20"/>
                <w:szCs w:val="20"/>
              </w:rPr>
            </w:pPr>
            <w:r w:rsidRPr="00541FC9">
              <w:rPr>
                <w:rFonts w:ascii="Calibri" w:eastAsia="Calibri" w:hAnsi="Calibri"/>
                <w:sz w:val="20"/>
                <w:szCs w:val="20"/>
              </w:rPr>
              <w:t xml:space="preserve">           -</w:t>
            </w:r>
          </w:p>
        </w:tc>
      </w:tr>
      <w:tr w:rsidR="00B378E9" w:rsidRPr="00541FC9" w:rsidTr="00EB6113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7. Атомная и ядерная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6D7CA6" w:rsidRDefault="00B378E9" w:rsidP="00EB6113">
            <w:pPr>
              <w:tabs>
                <w:tab w:val="left" w:pos="2748"/>
              </w:tabs>
              <w:jc w:val="center"/>
              <w:rPr>
                <w:b/>
              </w:rPr>
            </w:pPr>
            <w:r w:rsidRPr="006D7CA6">
              <w:rPr>
                <w:b/>
                <w:b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Тема 7.1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Атомная физика.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49.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Развитие взглядов на строение вещества. Планетарная модель атома. Опыты Э.Резерфорда. Модель атома водорода по Н.Бору. Квантовые генераторы.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7.2. 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Физика атомного ядра.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rPr>
                <w:bCs/>
              </w:rPr>
            </w:pPr>
            <w:r>
              <w:rPr>
                <w:bCs/>
              </w:rPr>
              <w:t xml:space="preserve">       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50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Явление радиоактивности. Закон радиоактивного распада. Состав атомных ядер. Дефект масс. Энергия связи.</w:t>
            </w:r>
            <w:r w:rsidRPr="00541FC9">
              <w:rPr>
                <w:rFonts w:eastAsia="Calibri"/>
                <w:bCs/>
                <w:lang w:eastAsia="en-US"/>
              </w:rPr>
              <w:t xml:space="preserve"> Ядерные силы. Ядерные реакции. Энергетический выход ядерных реакций.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</w:p>
          <w:p w:rsidR="00B378E9" w:rsidRPr="00541FC9" w:rsidRDefault="00B378E9" w:rsidP="00EB6113">
            <w:pPr>
              <w:tabs>
                <w:tab w:val="left" w:pos="2748"/>
              </w:tabs>
            </w:pPr>
            <w:r>
              <w:t xml:space="preserve">        </w:t>
            </w:r>
          </w:p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378E9" w:rsidRPr="001F0CC2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F0CC2">
              <w:rPr>
                <w:bCs/>
              </w:rPr>
              <w:t>ОК 02</w:t>
            </w:r>
          </w:p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F0CC2">
              <w:rPr>
                <w:bCs/>
              </w:rPr>
              <w:t>ОК 04</w:t>
            </w: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Лабораторная работа №16 </w:t>
            </w:r>
            <w:r w:rsidRPr="00541FC9">
              <w:rPr>
                <w:bCs/>
              </w:rPr>
              <w:t>«Изучение треков заряженных частиц по готовым фотографиям».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jc w:val="center"/>
            </w:pPr>
            <w: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52.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Практическая работа №4 «Атом и атомное ядро»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Default="00B378E9" w:rsidP="00EB6113">
            <w:pPr>
              <w:jc w:val="center"/>
            </w:pPr>
            <w:r>
              <w:t>2</w:t>
            </w:r>
          </w:p>
          <w:p w:rsidR="00B378E9" w:rsidRDefault="00B378E9" w:rsidP="00EB611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rFonts w:eastAsia="Calibri"/>
                <w:bCs/>
                <w:lang w:eastAsia="en-US"/>
              </w:rPr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Промежуточная аттестация (экзамен)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8E9" w:rsidRPr="00541FC9" w:rsidRDefault="00B378E9" w:rsidP="00EB6113">
            <w:pPr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378E9" w:rsidRPr="00541FC9" w:rsidTr="00EB6113">
        <w:trPr>
          <w:trHeight w:val="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  <w:r w:rsidRPr="00541FC9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/>
        </w:tc>
      </w:tr>
      <w:tr w:rsidR="00B378E9" w:rsidRPr="00541FC9" w:rsidTr="00EB6113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                                                                                                              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E9" w:rsidRPr="00541FC9" w:rsidRDefault="00B378E9" w:rsidP="00EB6113">
            <w:pPr>
              <w:tabs>
                <w:tab w:val="left" w:pos="2748"/>
              </w:tabs>
              <w:jc w:val="center"/>
            </w:pPr>
            <w:r>
              <w:t>117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E9" w:rsidRPr="00541FC9" w:rsidRDefault="00B378E9" w:rsidP="00EB6113"/>
        </w:tc>
      </w:tr>
    </w:tbl>
    <w:p w:rsidR="00B378E9" w:rsidRPr="00541FC9" w:rsidRDefault="00B378E9" w:rsidP="00B378E9">
      <w:pPr>
        <w:spacing w:line="360" w:lineRule="auto"/>
        <w:rPr>
          <w:rFonts w:eastAsia="Calibri"/>
          <w:szCs w:val="22"/>
          <w:lang w:eastAsia="en-US"/>
        </w:rPr>
      </w:pPr>
    </w:p>
    <w:p w:rsidR="00B378E9" w:rsidRPr="00541FC9" w:rsidRDefault="00B378E9" w:rsidP="00B378E9">
      <w:pPr>
        <w:spacing w:line="360" w:lineRule="auto"/>
        <w:rPr>
          <w:rFonts w:eastAsia="Calibri"/>
          <w:szCs w:val="22"/>
          <w:lang w:eastAsia="en-US"/>
        </w:rPr>
      </w:pPr>
    </w:p>
    <w:p w:rsidR="00B378E9" w:rsidRPr="00541FC9" w:rsidRDefault="00B378E9" w:rsidP="00B378E9">
      <w:pPr>
        <w:spacing w:line="360" w:lineRule="auto"/>
        <w:rPr>
          <w:sz w:val="32"/>
          <w:szCs w:val="32"/>
          <w:lang w:eastAsia="ar-SA"/>
        </w:rPr>
      </w:pPr>
    </w:p>
    <w:p w:rsidR="00B378E9" w:rsidRPr="00541FC9" w:rsidRDefault="00B378E9" w:rsidP="00B378E9">
      <w:pPr>
        <w:spacing w:line="360" w:lineRule="auto"/>
        <w:rPr>
          <w:sz w:val="32"/>
          <w:szCs w:val="32"/>
          <w:lang w:eastAsia="ar-SA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  <w:bookmarkStart w:id="0" w:name="_GoBack"/>
      <w:bookmarkEnd w:id="0"/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  <w:sectPr w:rsidR="00541FC9" w:rsidRPr="00541FC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541FC9" w:rsidRPr="00D74186" w:rsidRDefault="00541FC9" w:rsidP="00541FC9">
      <w:pPr>
        <w:spacing w:line="360" w:lineRule="auto"/>
        <w:jc w:val="center"/>
        <w:rPr>
          <w:rFonts w:eastAsia="Calibri"/>
          <w:sz w:val="32"/>
          <w:szCs w:val="22"/>
          <w:lang w:eastAsia="en-US"/>
        </w:rPr>
      </w:pPr>
      <w:r w:rsidRPr="00D74186">
        <w:rPr>
          <w:rFonts w:eastAsia="Calibri"/>
          <w:sz w:val="32"/>
          <w:szCs w:val="22"/>
          <w:lang w:eastAsia="en-US"/>
        </w:rPr>
        <w:lastRenderedPageBreak/>
        <w:t>3. УСЛОВИЯ РЕАЛИЗАЦИИ ПРОГРАММЫ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 xml:space="preserve">3.1. </w:t>
      </w:r>
      <w:r w:rsidRPr="00541FC9">
        <w:rPr>
          <w:rFonts w:eastAsia="Calibri"/>
          <w:sz w:val="32"/>
          <w:szCs w:val="28"/>
          <w:lang w:eastAsia="en-US"/>
        </w:rPr>
        <w:t>Реализация программы дисциплины проходит в кабинете физики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Оборудование учебного кабинета физики: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посадочные места по количеству обучающихся;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рабочее место преподавателя;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УМК по дисциплине «Физика»;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интерактивная доска;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компьютер;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-мультимедийная установка.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лабораторно-практических занятий используется комплект лабораторного оборудования.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>3.2. Информационное обеспечение обучения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Основные источники: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 Г. Я. Мякишев, Б. Б. Буховцев, Н. Н. Сотский; Физика. 10 класс: учеб. Для общеобразовательных учреждений: базовый уровень – 20-е изд. – М.: Просвещение. 2017.-366с.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 Мякишев Г.Я., Буховцев Б.Б., ЧаругинВ.М.Физика. 11 класс. Учебник для общеобразовательных учреждений. Базовый и профильный уровни.20-е изд. - М.:Просвещение, 2017. - 399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 А. П. Рымкевич. Физика. Задачник. 10-11 класс.: пособие для общеобразовательных учреждений.- 17-е изд., стереотип. -М.: Дрофа, 2017. - 188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Интернет-ресурсы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1.http://www.school.edu.ru/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2.http://metodist.i1.ru/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3.http://physica-vsem.narod.ru/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4.http://www.fizika.ru/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>4. КОНТРОЛЬ И ОЦЕНКА РЕЗУЛЬТАТОВ ОСВОЕНИЯ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sz w:val="28"/>
          <w:szCs w:val="28"/>
        </w:rPr>
      </w:pPr>
      <w:r w:rsidRPr="00541FC9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541FC9" w:rsidRPr="00541FC9" w:rsidTr="00742051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541FC9" w:rsidRPr="00541FC9" w:rsidTr="00742051"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    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Устный опрос, практические работы, контрольные работы,</w:t>
            </w:r>
          </w:p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результаты экзамена</w:t>
            </w: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</w:tbl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sectPr w:rsidR="00541FC9" w:rsidRPr="00541FC9" w:rsidSect="00D74186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424" w:rsidRDefault="00441424" w:rsidP="00541FC9">
      <w:r>
        <w:separator/>
      </w:r>
    </w:p>
  </w:endnote>
  <w:endnote w:type="continuationSeparator" w:id="0">
    <w:p w:rsidR="00441424" w:rsidRDefault="00441424" w:rsidP="0054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424" w:rsidRDefault="00441424" w:rsidP="00541FC9">
      <w:r>
        <w:separator/>
      </w:r>
    </w:p>
  </w:footnote>
  <w:footnote w:type="continuationSeparator" w:id="0">
    <w:p w:rsidR="00441424" w:rsidRDefault="00441424" w:rsidP="00541FC9">
      <w:r>
        <w:continuationSeparator/>
      </w:r>
    </w:p>
  </w:footnote>
  <w:footnote w:id="1">
    <w:p w:rsidR="00742051" w:rsidRDefault="00742051" w:rsidP="00541FC9">
      <w:pPr>
        <w:pStyle w:val="12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3346"/>
    <w:multiLevelType w:val="multilevel"/>
    <w:tmpl w:val="7660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A5F3E"/>
    <w:multiLevelType w:val="hybridMultilevel"/>
    <w:tmpl w:val="0D3E4DFE"/>
    <w:lvl w:ilvl="0" w:tplc="CD0E2B8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CD0E2B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115B0"/>
    <w:multiLevelType w:val="multilevel"/>
    <w:tmpl w:val="51F4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C2413"/>
    <w:multiLevelType w:val="multilevel"/>
    <w:tmpl w:val="3DEA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394A80"/>
    <w:multiLevelType w:val="hybridMultilevel"/>
    <w:tmpl w:val="4A26F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81948"/>
    <w:multiLevelType w:val="multilevel"/>
    <w:tmpl w:val="1DAA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357F03"/>
    <w:multiLevelType w:val="hybridMultilevel"/>
    <w:tmpl w:val="11A2B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0474A"/>
    <w:multiLevelType w:val="multilevel"/>
    <w:tmpl w:val="4A34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3A29EA"/>
    <w:multiLevelType w:val="hybridMultilevel"/>
    <w:tmpl w:val="38E29FFA"/>
    <w:lvl w:ilvl="0" w:tplc="C9402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E773D"/>
    <w:multiLevelType w:val="multilevel"/>
    <w:tmpl w:val="4E989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041CF4"/>
    <w:multiLevelType w:val="hybridMultilevel"/>
    <w:tmpl w:val="055AB12A"/>
    <w:lvl w:ilvl="0" w:tplc="F39AF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FF6"/>
    <w:rsid w:val="00022A8E"/>
    <w:rsid w:val="0004070E"/>
    <w:rsid w:val="00062FEB"/>
    <w:rsid w:val="00087D18"/>
    <w:rsid w:val="000C1377"/>
    <w:rsid w:val="000C5395"/>
    <w:rsid w:val="000D313F"/>
    <w:rsid w:val="000E2147"/>
    <w:rsid w:val="000F1426"/>
    <w:rsid w:val="00107B94"/>
    <w:rsid w:val="00130DD5"/>
    <w:rsid w:val="0014776B"/>
    <w:rsid w:val="0016473D"/>
    <w:rsid w:val="0018246C"/>
    <w:rsid w:val="001976B0"/>
    <w:rsid w:val="001B736F"/>
    <w:rsid w:val="001C4509"/>
    <w:rsid w:val="001C461A"/>
    <w:rsid w:val="001D1670"/>
    <w:rsid w:val="001D477E"/>
    <w:rsid w:val="00231B10"/>
    <w:rsid w:val="002573CA"/>
    <w:rsid w:val="002741BF"/>
    <w:rsid w:val="00277055"/>
    <w:rsid w:val="00294854"/>
    <w:rsid w:val="002B0545"/>
    <w:rsid w:val="002B4B9E"/>
    <w:rsid w:val="002C044C"/>
    <w:rsid w:val="002F3606"/>
    <w:rsid w:val="002F575F"/>
    <w:rsid w:val="00314938"/>
    <w:rsid w:val="00317A8B"/>
    <w:rsid w:val="00331D87"/>
    <w:rsid w:val="00346827"/>
    <w:rsid w:val="00385EB5"/>
    <w:rsid w:val="003947CB"/>
    <w:rsid w:val="003A330F"/>
    <w:rsid w:val="00406D03"/>
    <w:rsid w:val="0043050A"/>
    <w:rsid w:val="00441424"/>
    <w:rsid w:val="00452D9C"/>
    <w:rsid w:val="004979A4"/>
    <w:rsid w:val="004F619A"/>
    <w:rsid w:val="0054112B"/>
    <w:rsid w:val="00541FC9"/>
    <w:rsid w:val="00551B74"/>
    <w:rsid w:val="0057567D"/>
    <w:rsid w:val="00576742"/>
    <w:rsid w:val="0058096A"/>
    <w:rsid w:val="00587928"/>
    <w:rsid w:val="00587B80"/>
    <w:rsid w:val="005A3A8B"/>
    <w:rsid w:val="005A4BF9"/>
    <w:rsid w:val="005C34FF"/>
    <w:rsid w:val="005F1DC6"/>
    <w:rsid w:val="00601945"/>
    <w:rsid w:val="00626E91"/>
    <w:rsid w:val="00636727"/>
    <w:rsid w:val="00652455"/>
    <w:rsid w:val="00671C66"/>
    <w:rsid w:val="00673209"/>
    <w:rsid w:val="006D3EC2"/>
    <w:rsid w:val="00712A32"/>
    <w:rsid w:val="00742051"/>
    <w:rsid w:val="00747771"/>
    <w:rsid w:val="007553A0"/>
    <w:rsid w:val="00757838"/>
    <w:rsid w:val="007B211C"/>
    <w:rsid w:val="007E7E5A"/>
    <w:rsid w:val="007F510F"/>
    <w:rsid w:val="00834115"/>
    <w:rsid w:val="00844EFF"/>
    <w:rsid w:val="008674CC"/>
    <w:rsid w:val="008A34C0"/>
    <w:rsid w:val="008B174B"/>
    <w:rsid w:val="008B6E02"/>
    <w:rsid w:val="008F691B"/>
    <w:rsid w:val="00920971"/>
    <w:rsid w:val="00924E81"/>
    <w:rsid w:val="009679BB"/>
    <w:rsid w:val="00984E65"/>
    <w:rsid w:val="00993C26"/>
    <w:rsid w:val="009A1F5F"/>
    <w:rsid w:val="009B3009"/>
    <w:rsid w:val="009D7CE2"/>
    <w:rsid w:val="009E1C24"/>
    <w:rsid w:val="00A436AA"/>
    <w:rsid w:val="00A5692E"/>
    <w:rsid w:val="00A67382"/>
    <w:rsid w:val="00A86FBC"/>
    <w:rsid w:val="00AD256F"/>
    <w:rsid w:val="00AE7DBC"/>
    <w:rsid w:val="00AF183C"/>
    <w:rsid w:val="00B04D79"/>
    <w:rsid w:val="00B14FF6"/>
    <w:rsid w:val="00B23B42"/>
    <w:rsid w:val="00B378E9"/>
    <w:rsid w:val="00B53C95"/>
    <w:rsid w:val="00B55AA9"/>
    <w:rsid w:val="00B6075D"/>
    <w:rsid w:val="00B85509"/>
    <w:rsid w:val="00B95A06"/>
    <w:rsid w:val="00BC42D7"/>
    <w:rsid w:val="00BE5A60"/>
    <w:rsid w:val="00BF092B"/>
    <w:rsid w:val="00C0579B"/>
    <w:rsid w:val="00C44623"/>
    <w:rsid w:val="00C677A6"/>
    <w:rsid w:val="00C80819"/>
    <w:rsid w:val="00CA29B5"/>
    <w:rsid w:val="00CA4115"/>
    <w:rsid w:val="00CA7340"/>
    <w:rsid w:val="00CD5739"/>
    <w:rsid w:val="00CF557F"/>
    <w:rsid w:val="00D059A7"/>
    <w:rsid w:val="00D05BC1"/>
    <w:rsid w:val="00D2324A"/>
    <w:rsid w:val="00D23552"/>
    <w:rsid w:val="00D60E6E"/>
    <w:rsid w:val="00D62F8D"/>
    <w:rsid w:val="00D63B0C"/>
    <w:rsid w:val="00D74186"/>
    <w:rsid w:val="00D94838"/>
    <w:rsid w:val="00DB469B"/>
    <w:rsid w:val="00DF2E5C"/>
    <w:rsid w:val="00E41646"/>
    <w:rsid w:val="00E42CE2"/>
    <w:rsid w:val="00E5451A"/>
    <w:rsid w:val="00E87C4A"/>
    <w:rsid w:val="00E972C4"/>
    <w:rsid w:val="00E97600"/>
    <w:rsid w:val="00EA327E"/>
    <w:rsid w:val="00EC2C91"/>
    <w:rsid w:val="00ED10D1"/>
    <w:rsid w:val="00ED5C05"/>
    <w:rsid w:val="00F070B3"/>
    <w:rsid w:val="00F30D0F"/>
    <w:rsid w:val="00F44B4B"/>
    <w:rsid w:val="00F53DB5"/>
    <w:rsid w:val="00F6099E"/>
    <w:rsid w:val="00F8750C"/>
    <w:rsid w:val="00F963FB"/>
    <w:rsid w:val="00FC2660"/>
    <w:rsid w:val="00FC5995"/>
    <w:rsid w:val="00FD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F20EF-9EA5-4703-99CF-7806A01B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3A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unhideWhenUsed/>
    <w:rsid w:val="005A3A8B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5A3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A3A8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A3A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semiHidden/>
    <w:unhideWhenUsed/>
    <w:rsid w:val="005A3A8B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A3A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3A8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673209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B04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41FC9"/>
  </w:style>
  <w:style w:type="paragraph" w:styleId="21">
    <w:name w:val="List 2"/>
    <w:basedOn w:val="a"/>
    <w:uiPriority w:val="99"/>
    <w:semiHidden/>
    <w:unhideWhenUsed/>
    <w:rsid w:val="00541FC9"/>
    <w:pPr>
      <w:ind w:left="566" w:hanging="283"/>
    </w:pPr>
  </w:style>
  <w:style w:type="character" w:customStyle="1" w:styleId="ac">
    <w:name w:val="Основной текст_"/>
    <w:basedOn w:val="a0"/>
    <w:link w:val="3"/>
    <w:locked/>
    <w:rsid w:val="00541F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c"/>
    <w:rsid w:val="00541FC9"/>
    <w:pPr>
      <w:widowControl w:val="0"/>
      <w:shd w:val="clear" w:color="auto" w:fill="FFFFFF"/>
      <w:spacing w:before="540" w:after="420" w:line="0" w:lineRule="atLeast"/>
      <w:ind w:hanging="920"/>
      <w:jc w:val="center"/>
    </w:pPr>
    <w:rPr>
      <w:sz w:val="26"/>
      <w:szCs w:val="26"/>
      <w:lang w:eastAsia="en-US"/>
    </w:rPr>
  </w:style>
  <w:style w:type="paragraph" w:styleId="ad">
    <w:name w:val="header"/>
    <w:basedOn w:val="a"/>
    <w:link w:val="ae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41FC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41FC9"/>
    <w:rPr>
      <w:rFonts w:ascii="Calibri" w:eastAsia="Calibri" w:hAnsi="Calibri" w:cs="Times New Roman"/>
    </w:rPr>
  </w:style>
  <w:style w:type="table" w:customStyle="1" w:styleId="22">
    <w:name w:val="Сетка таблицы2"/>
    <w:basedOn w:val="a1"/>
    <w:next w:val="ab"/>
    <w:rsid w:val="00541FC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1"/>
    <w:link w:val="af2"/>
    <w:uiPriority w:val="99"/>
    <w:semiHidden/>
    <w:unhideWhenUsed/>
    <w:rsid w:val="00541FC9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12"/>
    <w:uiPriority w:val="99"/>
    <w:semiHidden/>
    <w:rsid w:val="00541FC9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41FC9"/>
    <w:rPr>
      <w:vertAlign w:val="superscript"/>
    </w:rPr>
  </w:style>
  <w:style w:type="paragraph" w:styleId="af1">
    <w:name w:val="footnote text"/>
    <w:basedOn w:val="a"/>
    <w:link w:val="13"/>
    <w:uiPriority w:val="99"/>
    <w:semiHidden/>
    <w:unhideWhenUsed/>
    <w:rsid w:val="00541FC9"/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сноски Знак1"/>
    <w:basedOn w:val="a0"/>
    <w:link w:val="af1"/>
    <w:uiPriority w:val="99"/>
    <w:semiHidden/>
    <w:rsid w:val="00541FC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5CB72-A130-45C8-88B2-A2B5CE023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4652</Words>
  <Characters>26522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183</cp:revision>
  <dcterms:created xsi:type="dcterms:W3CDTF">2018-07-05T09:17:00Z</dcterms:created>
  <dcterms:modified xsi:type="dcterms:W3CDTF">2023-10-31T06:40:00Z</dcterms:modified>
</cp:coreProperties>
</file>